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962" w:rsidRDefault="00427962" w:rsidP="00427962">
      <w:pPr>
        <w:pStyle w:val="a3"/>
        <w:jc w:val="right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УТВЕРЖДЕНО</w:t>
      </w:r>
      <w:r>
        <w:rPr>
          <w:rFonts w:ascii="Arial" w:hAnsi="Arial" w:cs="Arial"/>
          <w:color w:val="000000"/>
          <w:sz w:val="27"/>
          <w:szCs w:val="27"/>
        </w:rPr>
        <w:br/>
        <w:t>постановлением Правительства</w:t>
      </w:r>
      <w:r>
        <w:rPr>
          <w:rFonts w:ascii="Arial" w:hAnsi="Arial" w:cs="Arial"/>
          <w:color w:val="000000"/>
          <w:sz w:val="27"/>
          <w:szCs w:val="27"/>
        </w:rPr>
        <w:br/>
        <w:t>Российской Федерации</w:t>
      </w:r>
      <w:r>
        <w:rPr>
          <w:rFonts w:ascii="Arial" w:hAnsi="Arial" w:cs="Arial"/>
          <w:color w:val="000000"/>
          <w:sz w:val="27"/>
          <w:szCs w:val="27"/>
        </w:rPr>
        <w:br/>
        <w:t>от 12 сентября 2008 г. N 666</w:t>
      </w:r>
    </w:p>
    <w:p w:rsidR="00427962" w:rsidRDefault="00427962" w:rsidP="00427962">
      <w:pPr>
        <w:pStyle w:val="a3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427962" w:rsidRDefault="00427962" w:rsidP="00427962">
      <w:pPr>
        <w:pStyle w:val="a3"/>
        <w:jc w:val="center"/>
        <w:rPr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ТИПОВОЕ ПОЛОЖЕНИЕ</w:t>
      </w:r>
      <w:bookmarkStart w:id="0" w:name="_GoBack"/>
      <w:bookmarkEnd w:id="0"/>
      <w:r>
        <w:rPr>
          <w:rFonts w:ascii="Arial" w:hAnsi="Arial" w:cs="Arial"/>
          <w:b/>
          <w:bCs/>
          <w:color w:val="000000"/>
          <w:sz w:val="27"/>
          <w:szCs w:val="27"/>
        </w:rPr>
        <w:br/>
        <w:t>О ДОШКОЛЬНОМ ОБРАЗОВАТЕЛЬНОМ УЧРЕЖДЕНИИ</w:t>
      </w:r>
    </w:p>
    <w:p w:rsidR="00427962" w:rsidRDefault="00427962" w:rsidP="00427962">
      <w:pPr>
        <w:pStyle w:val="a3"/>
        <w:jc w:val="center"/>
        <w:rPr>
          <w:color w:val="000000"/>
          <w:sz w:val="27"/>
          <w:szCs w:val="27"/>
        </w:rPr>
      </w:pPr>
    </w:p>
    <w:p w:rsidR="00427962" w:rsidRDefault="00427962" w:rsidP="00427962">
      <w:pPr>
        <w:pStyle w:val="a3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I. Общие положения</w:t>
      </w:r>
    </w:p>
    <w:p w:rsidR="00427962" w:rsidRDefault="00427962" w:rsidP="0042796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1. Настоящее Типовое положение регулирует деятельность государственных и муниципальных дошкольных образовательных учреждений всех видов.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2. Для негосударственных дошкольных образовательных учреждений настоящее Типовое положение является примерным.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3. Дошкольное образовательное учреждение - тип образовательного учреждения, реализующего основную общеобразовательную программу дошкольного образования.</w:t>
      </w:r>
      <w:r>
        <w:rPr>
          <w:color w:val="000000"/>
          <w:sz w:val="27"/>
          <w:szCs w:val="27"/>
        </w:rPr>
        <w:br/>
        <w:t>Государственный статус дошкольного образовательного учреждения (тип, вид и категория образовательного учреждения, определяемые в соответствии с уровнем и направленностью реализуемых им образовательных программ) устанавливается при его государственной аккредитации, если иное не предусмотрено федеральными законами.</w:t>
      </w:r>
      <w:r>
        <w:rPr>
          <w:color w:val="000000"/>
          <w:sz w:val="27"/>
          <w:szCs w:val="27"/>
        </w:rPr>
        <w:br/>
        <w:t>Дошкольное образовательное учреждение обеспечивает воспитание, обучение и развитие, а также присмотр, уход и оздоровление детей в возрасте от 2 месяцев до 7 лет.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4. Дошкольное образовательное учреждение создает условия для реализации гарантированного гражданам Российской Федерации права на получение общедоступного и бесплатного дошкольного образования.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 xml:space="preserve">5. </w:t>
      </w:r>
      <w:proofErr w:type="gramStart"/>
      <w:r>
        <w:rPr>
          <w:color w:val="000000"/>
          <w:sz w:val="27"/>
          <w:szCs w:val="27"/>
        </w:rPr>
        <w:t>Основными задачами дошкольного образовательного учреждения являются:</w:t>
      </w:r>
      <w:r>
        <w:rPr>
          <w:color w:val="000000"/>
          <w:sz w:val="27"/>
          <w:szCs w:val="27"/>
        </w:rPr>
        <w:br/>
        <w:t>- охрана жизни и укрепление физического и психического здоровья детей;</w:t>
      </w:r>
      <w:r>
        <w:rPr>
          <w:color w:val="000000"/>
          <w:sz w:val="27"/>
          <w:szCs w:val="27"/>
        </w:rPr>
        <w:br/>
        <w:t>- обеспечение познавательно-речевого, социально-личностного, художественно-эстетического и физического развития детей;</w:t>
      </w:r>
      <w:r>
        <w:rPr>
          <w:color w:val="000000"/>
          <w:sz w:val="27"/>
          <w:szCs w:val="27"/>
        </w:rPr>
        <w:br/>
        <w:t>- воспитание с учетом возрастных категорий детей гражданственности, уважения к правам и свободам человека, любви к окружающей природе, Родине, семье;</w:t>
      </w:r>
      <w:r>
        <w:rPr>
          <w:color w:val="000000"/>
          <w:sz w:val="27"/>
          <w:szCs w:val="27"/>
        </w:rPr>
        <w:br/>
        <w:t>- осуществление необходимой коррекции недостатков в физическом и (или) психическом развитии детей;</w:t>
      </w:r>
      <w:proofErr w:type="gramEnd"/>
      <w:r>
        <w:rPr>
          <w:color w:val="000000"/>
          <w:sz w:val="27"/>
          <w:szCs w:val="27"/>
        </w:rPr>
        <w:br/>
        <w:t xml:space="preserve">- взаимодействие с семьями детей для обеспечения полноценного развития </w:t>
      </w:r>
      <w:r>
        <w:rPr>
          <w:color w:val="000000"/>
          <w:sz w:val="27"/>
          <w:szCs w:val="27"/>
        </w:rPr>
        <w:lastRenderedPageBreak/>
        <w:t>детей;</w:t>
      </w:r>
      <w:r>
        <w:rPr>
          <w:color w:val="000000"/>
          <w:sz w:val="27"/>
          <w:szCs w:val="27"/>
        </w:rPr>
        <w:br/>
        <w:t>- оказание консультативной и методической помощи родителям (законным представителям) по вопросам воспитания, обучения и развития детей.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6. Дошкольное образовательное учреждение может проводить реабилитацию детей-инвалидов при наличии в нем соответствующих условий.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 xml:space="preserve">7. </w:t>
      </w:r>
      <w:proofErr w:type="gramStart"/>
      <w:r>
        <w:rPr>
          <w:color w:val="000000"/>
          <w:sz w:val="27"/>
          <w:szCs w:val="27"/>
        </w:rPr>
        <w:t>К дошкольным образовательным учреждениям относятся образовательные учреждения следующих видов:</w:t>
      </w:r>
      <w:r>
        <w:rPr>
          <w:color w:val="000000"/>
          <w:sz w:val="27"/>
          <w:szCs w:val="27"/>
        </w:rPr>
        <w:br/>
        <w:t>- детский сад (реализует основную общеобразовательную программу дошкольного образования в группах общеразвивающей направленности);</w:t>
      </w:r>
      <w:r>
        <w:rPr>
          <w:color w:val="000000"/>
          <w:sz w:val="27"/>
          <w:szCs w:val="27"/>
        </w:rPr>
        <w:br/>
        <w:t>- детский сад для детей раннего возраста (реализует основную общеобразовательную программу дошкольного образования в группах общеразвивающей направленности для детей в возрасте от 2 месяцев до 3 лет, создает условия для социальной адаптации и ранней социализации детей);</w:t>
      </w:r>
      <w:proofErr w:type="gramEnd"/>
      <w:r>
        <w:rPr>
          <w:color w:val="000000"/>
          <w:sz w:val="27"/>
          <w:szCs w:val="27"/>
        </w:rPr>
        <w:br/>
        <w:t xml:space="preserve">- </w:t>
      </w:r>
      <w:proofErr w:type="gramStart"/>
      <w:r>
        <w:rPr>
          <w:color w:val="000000"/>
          <w:sz w:val="27"/>
          <w:szCs w:val="27"/>
        </w:rPr>
        <w:t xml:space="preserve">детский сад для детей </w:t>
      </w:r>
      <w:proofErr w:type="spellStart"/>
      <w:r>
        <w:rPr>
          <w:color w:val="000000"/>
          <w:sz w:val="27"/>
          <w:szCs w:val="27"/>
        </w:rPr>
        <w:t>предшкольного</w:t>
      </w:r>
      <w:proofErr w:type="spellEnd"/>
      <w:r>
        <w:rPr>
          <w:color w:val="000000"/>
          <w:sz w:val="27"/>
          <w:szCs w:val="27"/>
        </w:rPr>
        <w:t xml:space="preserve"> (старшего дошкольного) возраста (реализует основную общеобразовательную программу дошкольного образования в группах общеразвивающей направленности, а также при необходимости в группах компенсирующей и комбинированной направленности для детей в возрасте от 5 до 7 лет с приоритетным осуществлением деятельности по обеспечению равных стартовых возможностей для обучения детей в общеобразовательных учреждениях);</w:t>
      </w:r>
      <w:proofErr w:type="gramEnd"/>
      <w:r>
        <w:rPr>
          <w:color w:val="000000"/>
          <w:sz w:val="27"/>
          <w:szCs w:val="27"/>
        </w:rPr>
        <w:br/>
        <w:t>- детский сад присмотра и оздоровления (реализует основную общеобразовательную программу дошкольного образования в группах оздоровительной направленности с приоритетным осуществлением деятельности по проведению санитарно-гигиенических, профилактических и оздоровительных мероприятий и процедур);</w:t>
      </w:r>
      <w:r>
        <w:rPr>
          <w:color w:val="000000"/>
          <w:sz w:val="27"/>
          <w:szCs w:val="27"/>
        </w:rPr>
        <w:br/>
        <w:t xml:space="preserve">- </w:t>
      </w:r>
      <w:proofErr w:type="gramStart"/>
      <w:r>
        <w:rPr>
          <w:color w:val="000000"/>
          <w:sz w:val="27"/>
          <w:szCs w:val="27"/>
        </w:rPr>
        <w:t>детский сад компенсирующего вида (реализует основную общеобразовательную программу дошкольного образования в группах компенсирующей направленности с приоритетным осуществлением деятельности по квалифицированной коррекции недостатков в физическом и (или) психическом развитии одной и более категорий детей с ограниченными возможностями здоровья);</w:t>
      </w:r>
      <w:r>
        <w:rPr>
          <w:color w:val="000000"/>
          <w:sz w:val="27"/>
          <w:szCs w:val="27"/>
        </w:rPr>
        <w:br/>
        <w:t>- детский сад комбинированного вида (реализует основную общеобразовательную программу дошкольного образования в группах общеразвивающей, компенсирующей, оздоровительной и комбинированной направленности в разном сочетании);</w:t>
      </w:r>
      <w:proofErr w:type="gramEnd"/>
      <w:r>
        <w:rPr>
          <w:color w:val="000000"/>
          <w:sz w:val="27"/>
          <w:szCs w:val="27"/>
        </w:rPr>
        <w:br/>
        <w:t>- детский сад общеразвивающего вида с приоритетным осуществлением деятельности по одному из направлений развития детей (реализует основную общеобразовательную программу дошкольного образования в группах общеразвивающей направленности с приоритетным осуществлением деятельности по развитию детей по одному из таких направлений, как познавательно-речевое, социально-личностное, художественно-эстетическое или физическое);</w:t>
      </w:r>
      <w:r>
        <w:rPr>
          <w:color w:val="000000"/>
          <w:sz w:val="27"/>
          <w:szCs w:val="27"/>
        </w:rPr>
        <w:br/>
        <w:t xml:space="preserve">- центр развития ребенка - детский сад (реализует основную общеобразовательную программу дошкольного образования в группах </w:t>
      </w:r>
      <w:r>
        <w:rPr>
          <w:color w:val="000000"/>
          <w:sz w:val="27"/>
          <w:szCs w:val="27"/>
        </w:rPr>
        <w:lastRenderedPageBreak/>
        <w:t>общеразвивающей направленности с приоритетным осуществлением деятельности по развитию детей по нескольким направлениям, таким, как познавательно-речевое, социально-личностное, художественно-эстетическое и физическое).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8. Основной структурной единицей дошкольного образовательного учреждения является группа детей дошкольного возраста.</w:t>
      </w:r>
      <w:r>
        <w:rPr>
          <w:color w:val="000000"/>
          <w:sz w:val="27"/>
          <w:szCs w:val="27"/>
        </w:rPr>
        <w:br/>
        <w:t>В случае создания групп в образовательных учреждениях других типов, реализующих основную общеобразовательную программу дошкольного образования в соответствии с лицензией, их деятельность регламентируется настоящим Типовым положением.</w:t>
      </w:r>
      <w:r>
        <w:rPr>
          <w:color w:val="000000"/>
          <w:sz w:val="27"/>
          <w:szCs w:val="27"/>
        </w:rPr>
        <w:br/>
        <w:t>Группы могут иметь общеразвивающую, компенсирующую, оздоровительную или комбинированную направленность.</w:t>
      </w:r>
      <w:r>
        <w:rPr>
          <w:color w:val="000000"/>
          <w:sz w:val="27"/>
          <w:szCs w:val="27"/>
        </w:rPr>
        <w:br/>
        <w:t>В группах общеразвивающей направленности осуществляется дошкольное образование в соответствии с образовательной программой образовательного учреждения, разрабатываемой им самостоятельно на основе примерной основной общеобразовательной программы дошкольного образования и федеральных государственных требований к структуре основной общеобразовательной программы дошкольного образования и условиям ее реализации.</w:t>
      </w:r>
      <w:r>
        <w:rPr>
          <w:color w:val="000000"/>
          <w:sz w:val="27"/>
          <w:szCs w:val="27"/>
        </w:rPr>
        <w:br/>
      </w:r>
      <w:proofErr w:type="gramStart"/>
      <w:r>
        <w:rPr>
          <w:color w:val="000000"/>
          <w:sz w:val="27"/>
          <w:szCs w:val="27"/>
        </w:rPr>
        <w:t>В группах компенсирующей направленности осуществляются квалифицированная коррекция недостатков в физическом и (или) психическом развитии и дошкольное образование детей с ограниченными возможностями здоровья в соответствии с образовательной программой образовательного учреждения, разрабатываемой им самостоятельно на основе примерной основной общеобразовательной программы дошкольного образования и федеральных государственных требований к структуре основной общеобразовательной программы дошкольного образования и условиям ее реализации, а также с учетом особенностей</w:t>
      </w:r>
      <w:proofErr w:type="gramEnd"/>
      <w:r>
        <w:rPr>
          <w:color w:val="000000"/>
          <w:sz w:val="27"/>
          <w:szCs w:val="27"/>
        </w:rPr>
        <w:t xml:space="preserve"> психофизического развития и возможностей детей.</w:t>
      </w:r>
      <w:r>
        <w:rPr>
          <w:color w:val="000000"/>
          <w:sz w:val="27"/>
          <w:szCs w:val="27"/>
        </w:rPr>
        <w:br/>
        <w:t xml:space="preserve">Группы оздоровительной направленности создаются для детей с туберкулезной интоксикацией, часто болеющих детей и других категорий детей, которым необходим комплекс специальных оздоровительных мероприятий. </w:t>
      </w:r>
      <w:proofErr w:type="gramStart"/>
      <w:r>
        <w:rPr>
          <w:color w:val="000000"/>
          <w:sz w:val="27"/>
          <w:szCs w:val="27"/>
        </w:rPr>
        <w:t>В группах оздоровительной направленности осуществляются дошкольное образование детей в соответствии с образовательной программой образовательного учреждения, разрабатываемой им самостоятельно на основе примерной основной общеобразовательной программы дошкольного образования и федеральных государственных требований к структуре основной общеобразовательной программы дошкольного образования и условиям ее реализации, а также комплекс санитарно-гигиенических, профилактических и оздоровительных мероприятий и процедур.</w:t>
      </w:r>
      <w:proofErr w:type="gramEnd"/>
      <w:r>
        <w:rPr>
          <w:color w:val="000000"/>
          <w:sz w:val="27"/>
          <w:szCs w:val="27"/>
        </w:rPr>
        <w:br/>
      </w:r>
      <w:proofErr w:type="gramStart"/>
      <w:r>
        <w:rPr>
          <w:color w:val="000000"/>
          <w:sz w:val="27"/>
          <w:szCs w:val="27"/>
        </w:rPr>
        <w:t xml:space="preserve">В группах комбинированной направленности осуществляется совместное образование здоровых детей и детей с ограниченными возможностями здоровья в соответствии с образовательной программой образовательного учреждения, разрабатываемой им самостоятельно на основе примерной основной общеобразовательной программы дошкольного образования и федеральных </w:t>
      </w:r>
      <w:r>
        <w:rPr>
          <w:color w:val="000000"/>
          <w:sz w:val="27"/>
          <w:szCs w:val="27"/>
        </w:rPr>
        <w:lastRenderedPageBreak/>
        <w:t>государственных требований к структуре основной общеобразовательной программы дошкольного образования и условиям ее реализации, с учетом особенностей психофизического развития и возможностей детей.</w:t>
      </w:r>
      <w:proofErr w:type="gramEnd"/>
      <w:r>
        <w:rPr>
          <w:color w:val="000000"/>
          <w:sz w:val="27"/>
          <w:szCs w:val="27"/>
        </w:rPr>
        <w:br/>
        <w:t>В группы могут включаться как дети одного возраста, так и дети разных возрастов (разновозрастные группы).</w:t>
      </w:r>
      <w:r>
        <w:rPr>
          <w:color w:val="000000"/>
          <w:sz w:val="27"/>
          <w:szCs w:val="27"/>
        </w:rPr>
        <w:br/>
        <w:t xml:space="preserve">Группы различаются также по времени пребывания детей и функционируют в </w:t>
      </w:r>
      <w:proofErr w:type="gramStart"/>
      <w:r>
        <w:rPr>
          <w:color w:val="000000"/>
          <w:sz w:val="27"/>
          <w:szCs w:val="27"/>
        </w:rPr>
        <w:t>режиме полного дня</w:t>
      </w:r>
      <w:proofErr w:type="gramEnd"/>
      <w:r>
        <w:rPr>
          <w:color w:val="000000"/>
          <w:sz w:val="27"/>
          <w:szCs w:val="27"/>
        </w:rPr>
        <w:t xml:space="preserve"> (12-часового пребывания), сокращенного дня (8 - 10-часового пребывания), продленного дня (14-часового пребывания), кратковременного пребывания (от 3 до 5 часов в день) и круглосуточного пребывания. Группы функционируют в режиме 5-дневной и 6-дневной рабочей недели. По запросам родителей (законных представителей) возможна организация работы групп также в выходные и праздничные дни.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 xml:space="preserve">9. </w:t>
      </w:r>
      <w:proofErr w:type="gramStart"/>
      <w:r>
        <w:rPr>
          <w:color w:val="000000"/>
          <w:sz w:val="27"/>
          <w:szCs w:val="27"/>
        </w:rPr>
        <w:t>Дошкольное образовательное учреждение в своей деятельности руководствуется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решениями соответствующего государственного или муниципального органа, осуществляющего управление в сфере образования, настоящим Типовым положением, уставом дошкольного образовательного учреждения (далее - устав), договором, заключаемым между дошкольным образовательным учреждением и родителями (законными представителями).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10.</w:t>
      </w:r>
      <w:proofErr w:type="gramEnd"/>
      <w:r>
        <w:rPr>
          <w:color w:val="000000"/>
          <w:sz w:val="27"/>
          <w:szCs w:val="27"/>
        </w:rPr>
        <w:t xml:space="preserve"> Язык (языки), на котором (которых) ведется обучение и воспитание в дошкольном образовательном учреждении, определяется учредителем и (или) уставом. В дошкольном образовательном учреждении создаются условия для изучения русского языка как государственного языка Российской Федерации.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11. Дошкольное образовательное учреждение в целях выполнения стоящих перед ним задач имеет право устанавливать прямые связи с предприятиями, учреждениями и организациями, в том числе и иностранными.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 xml:space="preserve">12. </w:t>
      </w:r>
      <w:proofErr w:type="gramStart"/>
      <w:r>
        <w:rPr>
          <w:color w:val="000000"/>
          <w:sz w:val="27"/>
          <w:szCs w:val="27"/>
        </w:rPr>
        <w:t>Дошкольное образовательное учреждение несет в установленном законодательством Российской Федерации порядке ответственность за:</w:t>
      </w:r>
      <w:r>
        <w:rPr>
          <w:color w:val="000000"/>
          <w:sz w:val="27"/>
          <w:szCs w:val="27"/>
        </w:rPr>
        <w:br/>
        <w:t>выполнение функций, определенных уставом;</w:t>
      </w:r>
      <w:r>
        <w:rPr>
          <w:color w:val="000000"/>
          <w:sz w:val="27"/>
          <w:szCs w:val="27"/>
        </w:rPr>
        <w:br/>
        <w:t>реализацию в полном объеме основной общеобразовательной программы дошкольного образования;</w:t>
      </w:r>
      <w:r>
        <w:rPr>
          <w:color w:val="000000"/>
          <w:sz w:val="27"/>
          <w:szCs w:val="27"/>
        </w:rPr>
        <w:br/>
        <w:t>качество реализуемых образовательных программ;</w:t>
      </w:r>
      <w:r>
        <w:rPr>
          <w:color w:val="000000"/>
          <w:sz w:val="27"/>
          <w:szCs w:val="27"/>
        </w:rPr>
        <w:br/>
        <w:t>соответствие применяемых форм, методов и средств организации образовательного процесса возрастным, психофизиологическим особенностям, склонностям, способностям, интересам и потребностям детей;</w:t>
      </w:r>
      <w:proofErr w:type="gramEnd"/>
      <w:r>
        <w:rPr>
          <w:color w:val="000000"/>
          <w:sz w:val="27"/>
          <w:szCs w:val="27"/>
        </w:rPr>
        <w:br/>
        <w:t>жизнь и здоровье детей и работников дошкольного образовательного учреждения во время образовательного процесса.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 xml:space="preserve">13. В дошкольном образовательном учреждении не допускаются создание и осуществление деятельности организационных структур политических партий, </w:t>
      </w:r>
      <w:r>
        <w:rPr>
          <w:color w:val="000000"/>
          <w:sz w:val="27"/>
          <w:szCs w:val="27"/>
        </w:rPr>
        <w:lastRenderedPageBreak/>
        <w:t>общественно-политических и религиозных движений и организаций (объединений). В государственных и муниципальных дошкольных образовательных учреждениях образование носит светский характер.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II. Организация деятельности дошкольного образовательного учреждения</w:t>
      </w:r>
      <w:r>
        <w:rPr>
          <w:b/>
          <w:bCs/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14. Дошкольное образовательное учреждение создается учредителем и регистрируется в порядке, установленном законодательством Российской Федерации.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15. Учредителем государственного дошкольного образовательного учреждения являются федеральные органы исполнительной власти и органы исполнительной власти субъектов Российской Федерации.</w:t>
      </w:r>
      <w:r>
        <w:rPr>
          <w:color w:val="000000"/>
          <w:sz w:val="27"/>
          <w:szCs w:val="27"/>
        </w:rPr>
        <w:br/>
        <w:t>Учредителем муниципального дошкольного образовательного учреждения являются органы местного самоуправления.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16. Отношения между учредителем и дошкольным образовательным учреждением определяются договором, заключаемым между ними в соответствии с законодательством Российской Федерации.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17. Права юридического лица в части ведения уставной финансово-хозяйственной деятельности возникают у дошкольного образовательного учреждения с момента его регистрации.</w:t>
      </w:r>
      <w:r>
        <w:rPr>
          <w:color w:val="000000"/>
          <w:sz w:val="27"/>
          <w:szCs w:val="27"/>
        </w:rPr>
        <w:br/>
        <w:t>Дошкольное образовательное учреждение самостоятельно осуществляет финансово-хозяйственную деятельность, может иметь самостоятельный баланс и лицевой счет (счет), открытый в установленном порядке, печать установленного образца, штамп и бланки со своим наименованием.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18. Право на ведение образовательной деятельности и получение льгот, установленных законодательством Российской Федерации, возникают у дошкольного образовательного учреждения с момента выдачи ему лицензии (разрешения).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19. Дошкольное образовательное учреждение проходит государственную аккредитацию в порядке, установленном Законом Российской Федерации "Об образовании".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20. Дошкольное образовательное учреждение может быть создано, реорганизовано и ликвидировано в порядке, установленном законодательством Российской Федерации.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 xml:space="preserve">21. </w:t>
      </w:r>
      <w:proofErr w:type="gramStart"/>
      <w:r>
        <w:rPr>
          <w:color w:val="000000"/>
          <w:sz w:val="27"/>
          <w:szCs w:val="27"/>
        </w:rPr>
        <w:t xml:space="preserve">Содержание образовательного процесса в дошкольном образовательном учреждении определяется образовательной программой дошкольного образования, разрабатываемой, принимаемой и реализуемой им самостоятельно в соответствии с федеральными государственными требованиями к структуре основной общеобразовательной программы дошкольного образования и </w:t>
      </w:r>
      <w:r>
        <w:rPr>
          <w:color w:val="000000"/>
          <w:sz w:val="27"/>
          <w:szCs w:val="27"/>
        </w:rPr>
        <w:lastRenderedPageBreak/>
        <w:t>условиям ее реализации, установленными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и с учетом особенностей психофизического развития и возможностей</w:t>
      </w:r>
      <w:proofErr w:type="gramEnd"/>
      <w:r>
        <w:rPr>
          <w:color w:val="000000"/>
          <w:sz w:val="27"/>
          <w:szCs w:val="27"/>
        </w:rPr>
        <w:t xml:space="preserve"> детей.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22. В соответствии с целями и задачами, определенными уставом, дошкольное образовательное учреждение может реализовывать дополнительные образовательные программы и оказывать дополнительные образовательные услуги за пределами определяющих его статус образовательных программ с учетом потребностей семьи и на основе договора, заключаемого между дошкольным образовательным учреждением и родителями (законными представителями).</w:t>
      </w:r>
      <w:r>
        <w:rPr>
          <w:color w:val="000000"/>
          <w:sz w:val="27"/>
          <w:szCs w:val="27"/>
        </w:rPr>
        <w:br/>
        <w:t>Платные образовательные услуги не могут быть оказаны взамен и в рамках основной образовательной деятельности, финансируемой учредителем.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23. Режим работы дошкольного образовательного учреждения и длительность пребывания в нем детей определяются уставом, договором, заключаемым между дошкольным образовательным учреждением и учредителем.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24. Организация питания в дошкольном образовательном учреждении возлагается на дошкольное образовательное учреждение.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25. Медицинское обслуживание детей в дошкольном образовательном учреждении обеспечивают органы здравоохранения. Медицинский персонал наряду с администрацией несет ответственность за здоровье и физическое развитие детей, проведение лечебно-профилактических мероприятий, соблюдение санитарно-гигиенических норм, режима и обеспечение качества питания. Дошкольное образовательное учреждение обязано предоставить помещение с соответствующими условиями для работы медицинских работников, осуществлять контроль их работы в целях охраны и укрепления здоровья детей и работников дошкольного образовательного учреждения.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26. Педагогические работники дошкольных образовательных учреждений в обязательном порядке проходят периодическое медицинское обследование, которое проводится за счет средств учредителя.</w:t>
      </w:r>
    </w:p>
    <w:p w:rsidR="00427962" w:rsidRDefault="00427962" w:rsidP="00427962">
      <w:pPr>
        <w:pStyle w:val="a3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III. Комплектование дошкольного образовательного учреждения</w:t>
      </w:r>
      <w:r>
        <w:rPr>
          <w:b/>
          <w:bCs/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27. Порядок комплектования дошкольного образовательного учреждения определяется учредителем в соответствии с законодательством Российской Федерации и закрепляется в уставе.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28. В дошкольное образовательное учреждение принимаются дети в возрасте от 2 месяцев до 7 лет. Прием детей осуществляется на основании медицинского заключения, заявления и документов, удостоверяющих личность одного из родителей (законных представителей).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br/>
        <w:t>29. Дети с ограниченными возможностями здоровья, дети-инвалиды принимаются в группы компенсирующей и комбинированной направленности дошкольного образовательного учреждения только с согласия родителей (законных представителей) на основании заключения психолого-медико-педагогической комиссии.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30. При приеме детей с ограниченными возможностями здоровья, детей-инвалидов в дошкольные образовательные учреждения любого вида дошкольное образовательное учреждение обязано обеспечить необходимые условия для организации коррекционной работы.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31. Количество групп в дошкольном образовательном учреждении определяется учредителем исходя из их предельной наполняемости.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32. В группах общеразвивающей направленности предельная наполняемость устанавливается в зависимости от возраста детей и составляет:</w:t>
      </w:r>
      <w:r>
        <w:rPr>
          <w:color w:val="000000"/>
          <w:sz w:val="27"/>
          <w:szCs w:val="27"/>
        </w:rPr>
        <w:br/>
        <w:t>от 2 месяцев до 1 года - 10 детей;</w:t>
      </w:r>
      <w:r>
        <w:rPr>
          <w:color w:val="000000"/>
          <w:sz w:val="27"/>
          <w:szCs w:val="27"/>
        </w:rPr>
        <w:br/>
        <w:t>от 1 года до 3 лет - 15 детей;</w:t>
      </w:r>
      <w:r>
        <w:rPr>
          <w:color w:val="000000"/>
          <w:sz w:val="27"/>
          <w:szCs w:val="27"/>
        </w:rPr>
        <w:br/>
        <w:t>от 3 лет до 7 лет - 20 детей.</w:t>
      </w:r>
      <w:r>
        <w:rPr>
          <w:color w:val="000000"/>
          <w:sz w:val="27"/>
          <w:szCs w:val="27"/>
        </w:rPr>
        <w:br/>
        <w:t>В разновозрастных группах общеразвивающей направленности предельная наполняемость составляет при наличии в группе детей:</w:t>
      </w:r>
      <w:r>
        <w:rPr>
          <w:color w:val="000000"/>
          <w:sz w:val="27"/>
          <w:szCs w:val="27"/>
        </w:rPr>
        <w:br/>
        <w:t>двух возрастов (от 2 месяцев до 3 лет) - 8 детей;</w:t>
      </w:r>
      <w:r>
        <w:rPr>
          <w:color w:val="000000"/>
          <w:sz w:val="27"/>
          <w:szCs w:val="27"/>
        </w:rPr>
        <w:br/>
        <w:t>любых трех возрастов (от 3 до 7 лет) - 10 детей;</w:t>
      </w:r>
      <w:r>
        <w:rPr>
          <w:color w:val="000000"/>
          <w:sz w:val="27"/>
          <w:szCs w:val="27"/>
        </w:rPr>
        <w:br/>
        <w:t>любых двух возрастов (от 3 до 7 лет) - 15 детей.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33. В группах компенсирующей направленности предельная наполняемость устанавливается в зависимости от категории</w:t>
      </w:r>
      <w:r>
        <w:rPr>
          <w:rStyle w:val="apple-converted-space"/>
          <w:color w:val="000000"/>
          <w:sz w:val="27"/>
          <w:szCs w:val="27"/>
        </w:rPr>
        <w:t> </w:t>
      </w:r>
      <w:proofErr w:type="gramStart"/>
      <w:r>
        <w:rPr>
          <w:color w:val="000000"/>
          <w:sz w:val="27"/>
          <w:szCs w:val="27"/>
        </w:rPr>
        <w:br/>
        <w:t>-</w:t>
      </w:r>
      <w:proofErr w:type="gramEnd"/>
      <w:r>
        <w:rPr>
          <w:color w:val="000000"/>
          <w:sz w:val="27"/>
          <w:szCs w:val="27"/>
        </w:rPr>
        <w:t>детей и их возраста (до 3 лет и старше 3 лет) и составляет:</w:t>
      </w:r>
      <w:r>
        <w:rPr>
          <w:color w:val="000000"/>
          <w:sz w:val="27"/>
          <w:szCs w:val="27"/>
        </w:rPr>
        <w:br/>
        <w:t>-для детей с тяжелыми нарушениями речи - 6 и 10 детей;</w:t>
      </w:r>
      <w:r>
        <w:rPr>
          <w:color w:val="000000"/>
          <w:sz w:val="27"/>
          <w:szCs w:val="27"/>
        </w:rPr>
        <w:br/>
        <w:t>-для детей с фонетико-фонематическими нарушениями речи только в возрасте старше 3 лет - 12 детей;</w:t>
      </w:r>
      <w:r>
        <w:rPr>
          <w:color w:val="000000"/>
          <w:sz w:val="27"/>
          <w:szCs w:val="27"/>
        </w:rPr>
        <w:br/>
        <w:t>-для глухих детей - 6 детей для обеих возрастных групп;</w:t>
      </w:r>
      <w:r>
        <w:rPr>
          <w:color w:val="000000"/>
          <w:sz w:val="27"/>
          <w:szCs w:val="27"/>
        </w:rPr>
        <w:br/>
        <w:t>-для слабослышащих детей - 6 и 8 детей;</w:t>
      </w:r>
      <w:proofErr w:type="gramStart"/>
      <w:r>
        <w:rPr>
          <w:color w:val="000000"/>
          <w:sz w:val="27"/>
          <w:szCs w:val="27"/>
        </w:rPr>
        <w:br/>
        <w:t>-</w:t>
      </w:r>
      <w:proofErr w:type="gramEnd"/>
      <w:r>
        <w:rPr>
          <w:color w:val="000000"/>
          <w:sz w:val="27"/>
          <w:szCs w:val="27"/>
        </w:rPr>
        <w:t>для слепых детей - 6 детей для обеих возрастных групп;</w:t>
      </w:r>
      <w:r>
        <w:rPr>
          <w:color w:val="000000"/>
          <w:sz w:val="27"/>
          <w:szCs w:val="27"/>
        </w:rPr>
        <w:br/>
        <w:t xml:space="preserve">-для слабовидящих детей, для детей с </w:t>
      </w:r>
      <w:proofErr w:type="spellStart"/>
      <w:r>
        <w:rPr>
          <w:color w:val="000000"/>
          <w:sz w:val="27"/>
          <w:szCs w:val="27"/>
        </w:rPr>
        <w:t>амблиопией</w:t>
      </w:r>
      <w:proofErr w:type="spellEnd"/>
      <w:r>
        <w:rPr>
          <w:color w:val="000000"/>
          <w:sz w:val="27"/>
          <w:szCs w:val="27"/>
        </w:rPr>
        <w:t>, косоглазием - 6 и 10 детей;</w:t>
      </w:r>
      <w:r>
        <w:rPr>
          <w:color w:val="000000"/>
          <w:sz w:val="27"/>
          <w:szCs w:val="27"/>
        </w:rPr>
        <w:br/>
        <w:t>-для детей с нарушениями опорно-двигательного аппарата - 6 и 8 детей;</w:t>
      </w:r>
      <w:r>
        <w:rPr>
          <w:color w:val="000000"/>
          <w:sz w:val="27"/>
          <w:szCs w:val="27"/>
        </w:rPr>
        <w:br/>
        <w:t>-для детей с задержкой психического развития - 6 и 10 детей;</w:t>
      </w:r>
      <w:r>
        <w:rPr>
          <w:color w:val="000000"/>
          <w:sz w:val="27"/>
          <w:szCs w:val="27"/>
        </w:rPr>
        <w:br/>
        <w:t>-для детей с умственной отсталостью легкой степени - 6 и 10 детей;</w:t>
      </w:r>
      <w:r>
        <w:rPr>
          <w:color w:val="000000"/>
          <w:sz w:val="27"/>
          <w:szCs w:val="27"/>
        </w:rPr>
        <w:br/>
        <w:t>-для детей с умственной отсталостью умеренной, тяжелой только в возрасте старше 3 лет - 8 детей;</w:t>
      </w:r>
      <w:proofErr w:type="gramStart"/>
      <w:r>
        <w:rPr>
          <w:color w:val="000000"/>
          <w:sz w:val="27"/>
          <w:szCs w:val="27"/>
        </w:rPr>
        <w:br/>
        <w:t>-</w:t>
      </w:r>
      <w:proofErr w:type="gramEnd"/>
      <w:r>
        <w:rPr>
          <w:color w:val="000000"/>
          <w:sz w:val="27"/>
          <w:szCs w:val="27"/>
        </w:rPr>
        <w:t>для детей с аутизмом только в возрасте старше 3 лет - 5 детей;</w:t>
      </w:r>
      <w:r>
        <w:rPr>
          <w:color w:val="000000"/>
          <w:sz w:val="27"/>
          <w:szCs w:val="27"/>
        </w:rPr>
        <w:br/>
        <w:t>-для детей со сложным дефектом (имеющих сочетание 2 или более недостатков в физическом и (или) психическом развитии) - 5 детей для обеих возрастных групп;</w:t>
      </w:r>
      <w:r>
        <w:rPr>
          <w:color w:val="000000"/>
          <w:sz w:val="27"/>
          <w:szCs w:val="27"/>
        </w:rPr>
        <w:br/>
        <w:t>-для детей с иными ограниченными возможностями здоровья - 10 и 15 детей.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br/>
        <w:t xml:space="preserve">34. </w:t>
      </w:r>
      <w:proofErr w:type="gramStart"/>
      <w:r>
        <w:rPr>
          <w:color w:val="000000"/>
          <w:sz w:val="27"/>
          <w:szCs w:val="27"/>
        </w:rPr>
        <w:t>В группах оздоровительной направленности предельная наполняемость устанавливается в зависимости от категории детей и их возраста (до 3 лет и старше 3 лет) и составляет:</w:t>
      </w:r>
      <w:r>
        <w:rPr>
          <w:color w:val="000000"/>
          <w:sz w:val="27"/>
          <w:szCs w:val="27"/>
        </w:rPr>
        <w:br/>
        <w:t>для детей с туберкулезной интоксикацией - 10 и 15 детей;</w:t>
      </w:r>
      <w:r>
        <w:rPr>
          <w:color w:val="000000"/>
          <w:sz w:val="27"/>
          <w:szCs w:val="27"/>
        </w:rPr>
        <w:br/>
        <w:t>для детей, часто болеющих, - 10 и 15 детей;</w:t>
      </w:r>
      <w:r>
        <w:rPr>
          <w:color w:val="000000"/>
          <w:sz w:val="27"/>
          <w:szCs w:val="27"/>
        </w:rPr>
        <w:br/>
        <w:t>для других категорий детей, которым необходим комплекс специальных оздоровительных мероприятий, - 12 и 15 детей.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35.</w:t>
      </w:r>
      <w:proofErr w:type="gramEnd"/>
      <w:r>
        <w:rPr>
          <w:color w:val="000000"/>
          <w:sz w:val="27"/>
          <w:szCs w:val="27"/>
        </w:rPr>
        <w:t xml:space="preserve"> В группах комбинированной направленности предельная наполняемость устанавливается в зависимости от возраста детей (до 3 лет и старше 3 лет) и категории детей с ограниченными возможностями здоровья и составляет:</w:t>
      </w:r>
      <w:r>
        <w:rPr>
          <w:color w:val="000000"/>
          <w:sz w:val="27"/>
          <w:szCs w:val="27"/>
        </w:rPr>
        <w:br/>
        <w:t>до 3 лет - 10 детей, в том числе не более 3 детей с ограниченными возможностями здоровья;</w:t>
      </w:r>
      <w:r>
        <w:rPr>
          <w:color w:val="000000"/>
          <w:sz w:val="27"/>
          <w:szCs w:val="27"/>
        </w:rPr>
        <w:br/>
        <w:t>старше 3 лет:</w:t>
      </w:r>
      <w:r>
        <w:rPr>
          <w:color w:val="000000"/>
          <w:sz w:val="27"/>
          <w:szCs w:val="27"/>
        </w:rPr>
        <w:br/>
        <w:t>10 детей, в том числе не более 3 глухих детей, или слепых детей, или детей с нарушениями опорно-двигательного аппарата, или детей с умственной отсталостью умеренной, тяжелой, или детей со сложным дефектом;</w:t>
      </w:r>
      <w:r>
        <w:rPr>
          <w:color w:val="000000"/>
          <w:sz w:val="27"/>
          <w:szCs w:val="27"/>
        </w:rPr>
        <w:br/>
        <w:t xml:space="preserve">15 детей, в том числе не более 4 слабовидящих и (или) детей с </w:t>
      </w:r>
      <w:proofErr w:type="spellStart"/>
      <w:r>
        <w:rPr>
          <w:color w:val="000000"/>
          <w:sz w:val="27"/>
          <w:szCs w:val="27"/>
        </w:rPr>
        <w:t>амблиопией</w:t>
      </w:r>
      <w:proofErr w:type="spellEnd"/>
      <w:r>
        <w:rPr>
          <w:color w:val="000000"/>
          <w:sz w:val="27"/>
          <w:szCs w:val="27"/>
        </w:rPr>
        <w:t xml:space="preserve"> и косоглазием, или слабослышащих детей, или детей, имеющих тяжелые нарушения речи, или детей с умственной отсталостью легкой степени;</w:t>
      </w:r>
      <w:r>
        <w:rPr>
          <w:color w:val="000000"/>
          <w:sz w:val="27"/>
          <w:szCs w:val="27"/>
        </w:rPr>
        <w:br/>
        <w:t>17 детей, в том числе не более 5 детей с задержкой психического развития.</w:t>
      </w:r>
    </w:p>
    <w:p w:rsidR="00427962" w:rsidRDefault="00427962" w:rsidP="00427962">
      <w:pPr>
        <w:pStyle w:val="a3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IV. Участники образовательного процесса</w:t>
      </w:r>
      <w:r>
        <w:rPr>
          <w:b/>
          <w:bCs/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36. Участниками образовательного процесса дошкольного образовательного учреждения являются дети, их родители (законные представители), педагогические работники.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 xml:space="preserve">37. При приеме детей в дошкольное образовательное учреждение последнее обязано ознакомить родителей (законных представителей) с уставом, лицензией на </w:t>
      </w:r>
      <w:proofErr w:type="gramStart"/>
      <w:r>
        <w:rPr>
          <w:color w:val="000000"/>
          <w:sz w:val="27"/>
          <w:szCs w:val="27"/>
        </w:rPr>
        <w:t>право ведения</w:t>
      </w:r>
      <w:proofErr w:type="gramEnd"/>
      <w:r>
        <w:rPr>
          <w:color w:val="000000"/>
          <w:sz w:val="27"/>
          <w:szCs w:val="27"/>
        </w:rPr>
        <w:t xml:space="preserve"> образовательной деятельности, свидетельством о государственной аккредитации дошкольного образовательного учреждения и другими документами, регламентирующими организацию образовательного процесса.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38. Установление платы, взимаемой с родителей (законных представителей) за содержание ребенка в дошкольном образовательном учреждении, производится в соответствии с законодательством Российской Федерации.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 xml:space="preserve">39. </w:t>
      </w:r>
      <w:proofErr w:type="gramStart"/>
      <w:r>
        <w:rPr>
          <w:color w:val="000000"/>
          <w:sz w:val="27"/>
          <w:szCs w:val="27"/>
        </w:rPr>
        <w:t xml:space="preserve">Взаимоотношения между дошкольным образовательным учреждением и родителями (законными представителями) регулируются договором, включающим в себя взаимные права, обязанности и ответственность сторон, возникающие в процессе воспитания, обучения, развития, присмотра, ухода и оздоровления детей, длительность пребывания ребенка в дошкольном образовательном учреждении, а также расчет размера платы, взимаемой с родителей (законных представителей) за содержание ребенка в дошкольном </w:t>
      </w:r>
      <w:r>
        <w:rPr>
          <w:color w:val="000000"/>
          <w:sz w:val="27"/>
          <w:szCs w:val="27"/>
        </w:rPr>
        <w:lastRenderedPageBreak/>
        <w:t>образовательном учреждении.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40.</w:t>
      </w:r>
      <w:proofErr w:type="gramEnd"/>
      <w:r>
        <w:rPr>
          <w:color w:val="000000"/>
          <w:sz w:val="27"/>
          <w:szCs w:val="27"/>
        </w:rPr>
        <w:t xml:space="preserve"> Отношения ребенка и персонала дошкольного образовательного учреждения строятся на основе сотрудничества, уважения личности ребенка и предоставления ему свободы развития в соответствии с индивидуальными особенностями.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41. Порядок комплектования персонала дошкольного образовательного учреждения регламентируется уставом.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42. К педагогической деятельности в дошкольном образовательном учреждении допускаются лица, имеющие среднее профессиональное или высшее профессиональное образование. Образовательный ценз указанных лиц подтверждается документами государственного образца о соответствующем уровне образования и (или) квалификации.</w:t>
      </w:r>
      <w:r>
        <w:rPr>
          <w:color w:val="000000"/>
          <w:sz w:val="27"/>
          <w:szCs w:val="27"/>
        </w:rPr>
        <w:br/>
        <w:t>К педагогической деятельности не допускаются лица: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лишенные права заниматься педагогической деятельностью в соответствии с вступившим в законную силу приговором суда;</w:t>
      </w:r>
      <w:r>
        <w:rPr>
          <w:color w:val="000000"/>
          <w:sz w:val="27"/>
          <w:szCs w:val="27"/>
        </w:rPr>
        <w:br/>
        <w:t>имеющие неснятую или непогашенную судимость за умышленные тяжкие и особо тяжкие преступления;</w:t>
      </w:r>
      <w:r>
        <w:rPr>
          <w:color w:val="000000"/>
          <w:sz w:val="27"/>
          <w:szCs w:val="27"/>
        </w:rPr>
        <w:br/>
        <w:t>признанные недееспособными в установленном федеральным законом порядке;</w:t>
      </w:r>
      <w:r>
        <w:rPr>
          <w:color w:val="000000"/>
          <w:sz w:val="27"/>
          <w:szCs w:val="27"/>
        </w:rPr>
        <w:br/>
        <w:t>имеющие заболевания, предусмотренные перечнем, утверждаемым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здравоохранения, социального развития, труда и защиты прав потребителей.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 xml:space="preserve">43. </w:t>
      </w:r>
      <w:proofErr w:type="gramStart"/>
      <w:r>
        <w:rPr>
          <w:color w:val="000000"/>
          <w:sz w:val="27"/>
          <w:szCs w:val="27"/>
        </w:rPr>
        <w:t>В штатные расписания дошкольных образовательных учреждений, обеспечивающих воспитание, обучение, развитие, присмотр, уход и оздоровление детей с ограниченными возможностями здоровья, детей-инвалидов, а также коррекцию недостатков их физического и (или) психического развития, в случае необходимости могут быть введены дополнительные должности учителей-дефектологов, учителей-логопедов, логопедов, педагогов-психологов, социальных педагогов, воспитателей и других работников (в зависимости от категории детей) в пределах ассигнований, выделяемых по решению учредителя</w:t>
      </w:r>
      <w:proofErr w:type="gramEnd"/>
      <w:r>
        <w:rPr>
          <w:color w:val="000000"/>
          <w:sz w:val="27"/>
          <w:szCs w:val="27"/>
        </w:rPr>
        <w:t xml:space="preserve"> на эти цели.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44. Права работников дошкольного образовательного учреждения и меры их социальной поддержки определяются законодательством Российской Федерации, уставом и трудовым договором.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45. Работники дошкольного образовательного учреждения имеют право:</w:t>
      </w:r>
      <w:r>
        <w:rPr>
          <w:color w:val="000000"/>
          <w:sz w:val="27"/>
          <w:szCs w:val="27"/>
        </w:rPr>
        <w:br/>
        <w:t>на участие в управлении дошкольным образовательным учреждением в порядке, определяемом уставом;</w:t>
      </w:r>
      <w:r>
        <w:rPr>
          <w:color w:val="000000"/>
          <w:sz w:val="27"/>
          <w:szCs w:val="27"/>
        </w:rPr>
        <w:br/>
        <w:t>на защиту своей профессиональной чести, достоинства и деловой репутации.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46. Дошкольное образовательное учреждение устанавливает:</w:t>
      </w:r>
      <w:r>
        <w:rPr>
          <w:color w:val="000000"/>
          <w:sz w:val="27"/>
          <w:szCs w:val="27"/>
        </w:rPr>
        <w:br/>
        <w:t>заработную плату работников в зависимости от квалификации работника, сложности, интенсивности, количества, качества и условий выполняемой работы, а также компенсационные выплаты (доплаты и надбавки компенсационного характера) и стимулирующие выплаты (доплаты и надбавки стимулирующего характера, премии и иные поощрительные выплаты) в пределах бюджетных ассигнований, направляемых на оплату труда;</w:t>
      </w:r>
      <w:r>
        <w:rPr>
          <w:color w:val="000000"/>
          <w:sz w:val="27"/>
          <w:szCs w:val="27"/>
        </w:rPr>
        <w:br/>
        <w:t>структуру управления деятельностью дошкольного образовательного учреждения;</w:t>
      </w:r>
      <w:r>
        <w:rPr>
          <w:color w:val="000000"/>
          <w:sz w:val="27"/>
          <w:szCs w:val="27"/>
        </w:rPr>
        <w:br/>
        <w:t>штатное расписание и должностные обязанности работников.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V. Управление дошкольным образовательным учреждением</w:t>
      </w:r>
      <w:r>
        <w:rPr>
          <w:b/>
          <w:bCs/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47. Управление дошкольным образовательным учреждением осуществляется в соответствии с Законом Российской Федерации "Об образовании", иными законодательными актами Российской Федерации, настоящим Типовым положением и уставом.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48. Управление дошкольным образовательным учреждением строится на принципах единоначалия и самоуправления, обеспечивающих государственно-общественный характер управления дошкольным образовательным учреждением. Формами самоуправления дошкольного образовательного учреждения, обеспечивающими государственно-общественный характер управления, являются попечительский совет, общее собрание, педагогический совет и другие формы. Порядок выборов органов самоуправления и их компетенция определяются уставом.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49. Непосредственное руководство дошкольным образовательным учреждением осуществляет прошедший соответствующую аттестацию заведующий.</w:t>
      </w:r>
      <w:r>
        <w:rPr>
          <w:color w:val="000000"/>
          <w:sz w:val="27"/>
          <w:szCs w:val="27"/>
        </w:rPr>
        <w:br/>
        <w:t>Прием на работу заведующего дошкольным образовательным учреждением осуществляется в порядке, определяемом уставом, и в соответствии с законодательством Российской Федерации.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50. Заведующий дошкольным образовательным учреждением:</w:t>
      </w:r>
      <w:proofErr w:type="gramStart"/>
      <w:r>
        <w:rPr>
          <w:color w:val="000000"/>
          <w:sz w:val="27"/>
          <w:szCs w:val="27"/>
        </w:rPr>
        <w:br/>
        <w:t>-</w:t>
      </w:r>
      <w:proofErr w:type="gramEnd"/>
      <w:r>
        <w:rPr>
          <w:color w:val="000000"/>
          <w:sz w:val="27"/>
          <w:szCs w:val="27"/>
        </w:rPr>
        <w:t>действует от имени дошкольного образовательного учреждения, представляет его во всех учреждениях и организациях;</w:t>
      </w:r>
      <w:r>
        <w:rPr>
          <w:color w:val="000000"/>
          <w:sz w:val="27"/>
          <w:szCs w:val="27"/>
        </w:rPr>
        <w:br/>
        <w:t>-распоряжается имуществом дошкольного образовательного учреждения в пределах прав, предоставленных ему договором, заключаемым между дошкольным образовательным учреждением и учредителем;</w:t>
      </w:r>
      <w:r>
        <w:rPr>
          <w:color w:val="000000"/>
          <w:sz w:val="27"/>
          <w:szCs w:val="27"/>
        </w:rPr>
        <w:br/>
        <w:t>-выдает доверенности;</w:t>
      </w:r>
      <w:r>
        <w:rPr>
          <w:color w:val="000000"/>
          <w:sz w:val="27"/>
          <w:szCs w:val="27"/>
        </w:rPr>
        <w:br/>
        <w:t>-открывает лицевой счет (счет) в установленном порядке в соответствии с законодательством Российской Федерации;</w:t>
      </w:r>
      <w:r>
        <w:rPr>
          <w:color w:val="000000"/>
          <w:sz w:val="27"/>
          <w:szCs w:val="27"/>
        </w:rPr>
        <w:br/>
        <w:t>-осуществляет прием на работу и расстановку кадров, поощряет работников дошкольного образовательного учреждения, налагает взыскания и увольняет с работы;</w:t>
      </w:r>
      <w:proofErr w:type="gramStart"/>
      <w:r>
        <w:rPr>
          <w:color w:val="000000"/>
          <w:sz w:val="27"/>
          <w:szCs w:val="27"/>
        </w:rPr>
        <w:br/>
        <w:t>-</w:t>
      </w:r>
      <w:proofErr w:type="gramEnd"/>
      <w:r>
        <w:rPr>
          <w:color w:val="000000"/>
          <w:sz w:val="27"/>
          <w:szCs w:val="27"/>
        </w:rPr>
        <w:t xml:space="preserve">несет ответственность за деятельность дошкольного образовательного </w:t>
      </w:r>
      <w:r>
        <w:rPr>
          <w:color w:val="000000"/>
          <w:sz w:val="27"/>
          <w:szCs w:val="27"/>
        </w:rPr>
        <w:lastRenderedPageBreak/>
        <w:t>учреждения перед учредителем.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VI. Имущество и средства учреждения</w:t>
      </w:r>
      <w:r>
        <w:rPr>
          <w:b/>
          <w:bCs/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 xml:space="preserve">51. </w:t>
      </w:r>
      <w:proofErr w:type="gramStart"/>
      <w:r>
        <w:rPr>
          <w:color w:val="000000"/>
          <w:sz w:val="27"/>
          <w:szCs w:val="27"/>
        </w:rPr>
        <w:t>За дошкольным образовательным учреждением в целях обеспечения образовательной деятельности в соответствии с уставом учредитель в установленном порядке</w:t>
      </w:r>
      <w:proofErr w:type="gramEnd"/>
      <w:r>
        <w:rPr>
          <w:color w:val="000000"/>
          <w:sz w:val="27"/>
          <w:szCs w:val="27"/>
        </w:rPr>
        <w:t xml:space="preserve"> закрепляет объекты права собственности (здания, сооружения, имущество, оборудование, а также другое необходимое имущество потребительского, социального, культурного и иного назначения).</w:t>
      </w:r>
      <w:r>
        <w:rPr>
          <w:color w:val="000000"/>
          <w:sz w:val="27"/>
          <w:szCs w:val="27"/>
        </w:rPr>
        <w:br/>
        <w:t>Дошкольное образовательное учреждение владеет, пользуется и распоряжается закрепленным за ним на праве оперативного управления имуществом в соответствии с его назначением, уставом и законодательством Российской Федерации.</w:t>
      </w:r>
      <w:r>
        <w:rPr>
          <w:color w:val="000000"/>
          <w:sz w:val="27"/>
          <w:szCs w:val="27"/>
        </w:rPr>
        <w:br/>
        <w:t>Земельные участки закрепляются за государственными и муниципальными дошкольными образовательными учреждениями в порядке, установленном законодательством Российской Федерации.</w:t>
      </w:r>
      <w:r>
        <w:rPr>
          <w:color w:val="000000"/>
          <w:sz w:val="27"/>
          <w:szCs w:val="27"/>
        </w:rPr>
        <w:br/>
        <w:t>Дошкольное образовательное учреждение несет ответственность перед собственником за сохранность и эффективное использование закрепленного за ним имущества.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52. Финансовое обеспечение деятельности дошкольного образовательного учреждения осуществляется в соответствии с законодательством Российской Федерации.</w:t>
      </w:r>
      <w:r>
        <w:rPr>
          <w:color w:val="000000"/>
          <w:sz w:val="27"/>
          <w:szCs w:val="27"/>
        </w:rPr>
        <w:br/>
        <w:t>Дошкольное образовательное учреждение вправе привлекать в порядке, установленном законодательством Российской Федерации, дополнительные финансовые средства за счет предоставления платных дополнительных образовательных и иных предусмотренных уставом услуг, а также за счет добровольных пожертвований и целевых взносов физических и (или) юридических лиц, в том числе иностранных граждан и (или) иностранных юридических лиц.</w:t>
      </w:r>
      <w:r>
        <w:rPr>
          <w:color w:val="000000"/>
          <w:sz w:val="27"/>
          <w:szCs w:val="27"/>
        </w:rPr>
        <w:br/>
        <w:t>Дошкольное образовательное учреждение вправе вести в соответствии с законодательством Российской Федерации приносящую доход деятельность, предусмотренную уставом.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53. При финансовом обеспечении малокомплектных сельских и рассматриваемых в качестве таковых органами государственной власти и органами, осуществляющими управление в сфере образования, дошкольных образовательных учреждений должны учитываться затраты, не зависящие от количества детей.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54. Привлечение дошкольным образовательным учреждением дополнительных финансовых средств, указанных в пункте 52 настоящего Типового положения, не влечет за собой снижения размеров его финансирования за счет средств учредителя.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 xml:space="preserve">55. Финансовые и материальные средства дошкольного образовательного </w:t>
      </w:r>
      <w:r>
        <w:rPr>
          <w:color w:val="000000"/>
          <w:sz w:val="27"/>
          <w:szCs w:val="27"/>
        </w:rPr>
        <w:lastRenderedPageBreak/>
        <w:t>учреждения, закрепленные за ним учредителем, используются дошкольным образовательным учреждением в соответствии с уставом и изъятию не подлежат, если иное не предусмотрено законодательством Российской Федерации.</w:t>
      </w:r>
      <w:r>
        <w:rPr>
          <w:color w:val="000000"/>
          <w:sz w:val="27"/>
          <w:szCs w:val="27"/>
        </w:rPr>
        <w:br/>
        <w:t>При ликвидации дошкольного образовательного учреждения финансовые средства и иные объекты собственности за вычетом платежей по покрытию своих обязательств направляются на цели развития образования.</w:t>
      </w:r>
    </w:p>
    <w:p w:rsidR="00E17A83" w:rsidRDefault="00E17A83"/>
    <w:sectPr w:rsidR="00E17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962"/>
    <w:rsid w:val="0004782E"/>
    <w:rsid w:val="00051206"/>
    <w:rsid w:val="00064727"/>
    <w:rsid w:val="00067068"/>
    <w:rsid w:val="00074C6B"/>
    <w:rsid w:val="00085E5D"/>
    <w:rsid w:val="000C2331"/>
    <w:rsid w:val="000F0480"/>
    <w:rsid w:val="001077D3"/>
    <w:rsid w:val="001110F5"/>
    <w:rsid w:val="00122201"/>
    <w:rsid w:val="00131319"/>
    <w:rsid w:val="00142994"/>
    <w:rsid w:val="00152365"/>
    <w:rsid w:val="00152FD7"/>
    <w:rsid w:val="00153838"/>
    <w:rsid w:val="00175FC8"/>
    <w:rsid w:val="00184A95"/>
    <w:rsid w:val="00184FDC"/>
    <w:rsid w:val="00194DFC"/>
    <w:rsid w:val="00195D90"/>
    <w:rsid w:val="001A55A9"/>
    <w:rsid w:val="001D2659"/>
    <w:rsid w:val="001D3A1F"/>
    <w:rsid w:val="001F37C2"/>
    <w:rsid w:val="001F4C06"/>
    <w:rsid w:val="002053A4"/>
    <w:rsid w:val="0024688F"/>
    <w:rsid w:val="002468D5"/>
    <w:rsid w:val="0026450F"/>
    <w:rsid w:val="00267F7E"/>
    <w:rsid w:val="0028005C"/>
    <w:rsid w:val="002E327F"/>
    <w:rsid w:val="002E3B0E"/>
    <w:rsid w:val="002F0633"/>
    <w:rsid w:val="002F0C5B"/>
    <w:rsid w:val="002F5F76"/>
    <w:rsid w:val="003223C3"/>
    <w:rsid w:val="00331061"/>
    <w:rsid w:val="00351372"/>
    <w:rsid w:val="00375E13"/>
    <w:rsid w:val="00390D54"/>
    <w:rsid w:val="003C140F"/>
    <w:rsid w:val="003D3BF8"/>
    <w:rsid w:val="003E2C03"/>
    <w:rsid w:val="003E4006"/>
    <w:rsid w:val="003E4C90"/>
    <w:rsid w:val="003F0FBB"/>
    <w:rsid w:val="003F1F9E"/>
    <w:rsid w:val="003F404B"/>
    <w:rsid w:val="004149EB"/>
    <w:rsid w:val="004204C3"/>
    <w:rsid w:val="00427962"/>
    <w:rsid w:val="004316B7"/>
    <w:rsid w:val="004408FB"/>
    <w:rsid w:val="004424FF"/>
    <w:rsid w:val="0044792D"/>
    <w:rsid w:val="0046335B"/>
    <w:rsid w:val="00463A2E"/>
    <w:rsid w:val="0046655B"/>
    <w:rsid w:val="00485515"/>
    <w:rsid w:val="0048750F"/>
    <w:rsid w:val="004B0873"/>
    <w:rsid w:val="004B316C"/>
    <w:rsid w:val="004C22F7"/>
    <w:rsid w:val="004C6AF8"/>
    <w:rsid w:val="0054346D"/>
    <w:rsid w:val="005437E3"/>
    <w:rsid w:val="00547FDB"/>
    <w:rsid w:val="0055006E"/>
    <w:rsid w:val="00581CF3"/>
    <w:rsid w:val="0058756C"/>
    <w:rsid w:val="0059059C"/>
    <w:rsid w:val="00591637"/>
    <w:rsid w:val="005A4085"/>
    <w:rsid w:val="005B357C"/>
    <w:rsid w:val="005B39B8"/>
    <w:rsid w:val="005D0B26"/>
    <w:rsid w:val="006408DF"/>
    <w:rsid w:val="006432DF"/>
    <w:rsid w:val="0066729F"/>
    <w:rsid w:val="006A1734"/>
    <w:rsid w:val="006C151E"/>
    <w:rsid w:val="006C310C"/>
    <w:rsid w:val="006D7707"/>
    <w:rsid w:val="006F140A"/>
    <w:rsid w:val="007018ED"/>
    <w:rsid w:val="0070500A"/>
    <w:rsid w:val="00712323"/>
    <w:rsid w:val="0072428A"/>
    <w:rsid w:val="00724EB5"/>
    <w:rsid w:val="00725972"/>
    <w:rsid w:val="00753A3B"/>
    <w:rsid w:val="007543B4"/>
    <w:rsid w:val="007622D8"/>
    <w:rsid w:val="00762DE9"/>
    <w:rsid w:val="007809C8"/>
    <w:rsid w:val="00783FB3"/>
    <w:rsid w:val="007D2F02"/>
    <w:rsid w:val="007E2D15"/>
    <w:rsid w:val="007E6E98"/>
    <w:rsid w:val="008148D3"/>
    <w:rsid w:val="008172A3"/>
    <w:rsid w:val="00826927"/>
    <w:rsid w:val="0084438D"/>
    <w:rsid w:val="00852B77"/>
    <w:rsid w:val="00864ABB"/>
    <w:rsid w:val="0087174C"/>
    <w:rsid w:val="00880268"/>
    <w:rsid w:val="00891FFA"/>
    <w:rsid w:val="008A4E4F"/>
    <w:rsid w:val="008C67D8"/>
    <w:rsid w:val="008D3063"/>
    <w:rsid w:val="008E449C"/>
    <w:rsid w:val="0091688E"/>
    <w:rsid w:val="00932FAC"/>
    <w:rsid w:val="0094198C"/>
    <w:rsid w:val="00953DD1"/>
    <w:rsid w:val="00953E30"/>
    <w:rsid w:val="00953FAE"/>
    <w:rsid w:val="009645B1"/>
    <w:rsid w:val="009821A3"/>
    <w:rsid w:val="009D63C7"/>
    <w:rsid w:val="009E19E7"/>
    <w:rsid w:val="009E246B"/>
    <w:rsid w:val="009E2FE7"/>
    <w:rsid w:val="00A00DDE"/>
    <w:rsid w:val="00A01733"/>
    <w:rsid w:val="00A133FF"/>
    <w:rsid w:val="00A15AEE"/>
    <w:rsid w:val="00A21179"/>
    <w:rsid w:val="00A22FD1"/>
    <w:rsid w:val="00A24590"/>
    <w:rsid w:val="00A26FC1"/>
    <w:rsid w:val="00A27F67"/>
    <w:rsid w:val="00A33E10"/>
    <w:rsid w:val="00A407ED"/>
    <w:rsid w:val="00A46FA7"/>
    <w:rsid w:val="00A66197"/>
    <w:rsid w:val="00A71EC2"/>
    <w:rsid w:val="00A97B97"/>
    <w:rsid w:val="00AA07D0"/>
    <w:rsid w:val="00AA77D4"/>
    <w:rsid w:val="00AA7DFC"/>
    <w:rsid w:val="00AB5F24"/>
    <w:rsid w:val="00AB620D"/>
    <w:rsid w:val="00AC0B56"/>
    <w:rsid w:val="00AE333A"/>
    <w:rsid w:val="00AE5B89"/>
    <w:rsid w:val="00AF310E"/>
    <w:rsid w:val="00AF76D5"/>
    <w:rsid w:val="00B109A3"/>
    <w:rsid w:val="00B178F8"/>
    <w:rsid w:val="00B26D74"/>
    <w:rsid w:val="00B452DD"/>
    <w:rsid w:val="00BA4186"/>
    <w:rsid w:val="00BD4816"/>
    <w:rsid w:val="00BE31A4"/>
    <w:rsid w:val="00BE7BBE"/>
    <w:rsid w:val="00BF3F1B"/>
    <w:rsid w:val="00BF7810"/>
    <w:rsid w:val="00C06490"/>
    <w:rsid w:val="00C064FA"/>
    <w:rsid w:val="00C11452"/>
    <w:rsid w:val="00C3118C"/>
    <w:rsid w:val="00C319EF"/>
    <w:rsid w:val="00C32073"/>
    <w:rsid w:val="00C36E7C"/>
    <w:rsid w:val="00C44B48"/>
    <w:rsid w:val="00C54448"/>
    <w:rsid w:val="00C54670"/>
    <w:rsid w:val="00C952E0"/>
    <w:rsid w:val="00CB11D9"/>
    <w:rsid w:val="00CB2747"/>
    <w:rsid w:val="00CB531D"/>
    <w:rsid w:val="00CB745A"/>
    <w:rsid w:val="00CC6C60"/>
    <w:rsid w:val="00CC7840"/>
    <w:rsid w:val="00CD7605"/>
    <w:rsid w:val="00CF2D4F"/>
    <w:rsid w:val="00D03D4D"/>
    <w:rsid w:val="00D14FA3"/>
    <w:rsid w:val="00D233B6"/>
    <w:rsid w:val="00D42087"/>
    <w:rsid w:val="00D65F33"/>
    <w:rsid w:val="00D86537"/>
    <w:rsid w:val="00D93918"/>
    <w:rsid w:val="00D971F0"/>
    <w:rsid w:val="00DB3E06"/>
    <w:rsid w:val="00DF681D"/>
    <w:rsid w:val="00DF6E8A"/>
    <w:rsid w:val="00E17A83"/>
    <w:rsid w:val="00E23CB3"/>
    <w:rsid w:val="00E51E17"/>
    <w:rsid w:val="00E5427F"/>
    <w:rsid w:val="00E56E21"/>
    <w:rsid w:val="00E617B7"/>
    <w:rsid w:val="00E65095"/>
    <w:rsid w:val="00E66167"/>
    <w:rsid w:val="00E836D1"/>
    <w:rsid w:val="00E952F7"/>
    <w:rsid w:val="00E96763"/>
    <w:rsid w:val="00EB2C09"/>
    <w:rsid w:val="00EC2A3D"/>
    <w:rsid w:val="00ED1CDA"/>
    <w:rsid w:val="00ED6174"/>
    <w:rsid w:val="00EF2051"/>
    <w:rsid w:val="00EF32A9"/>
    <w:rsid w:val="00EF3FCC"/>
    <w:rsid w:val="00F07F7C"/>
    <w:rsid w:val="00F20B24"/>
    <w:rsid w:val="00F25737"/>
    <w:rsid w:val="00F34A53"/>
    <w:rsid w:val="00F41A5B"/>
    <w:rsid w:val="00F436CD"/>
    <w:rsid w:val="00F56B8D"/>
    <w:rsid w:val="00F76979"/>
    <w:rsid w:val="00F77443"/>
    <w:rsid w:val="00F80CB8"/>
    <w:rsid w:val="00F82470"/>
    <w:rsid w:val="00F841C2"/>
    <w:rsid w:val="00F938E2"/>
    <w:rsid w:val="00F94089"/>
    <w:rsid w:val="00FC3C4E"/>
    <w:rsid w:val="00FD0923"/>
    <w:rsid w:val="00FE28D9"/>
    <w:rsid w:val="00FE5749"/>
    <w:rsid w:val="00FE5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7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279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7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279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50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3964</Words>
  <Characters>22598</Characters>
  <Application>Microsoft Office Word</Application>
  <DocSecurity>0</DocSecurity>
  <Lines>188</Lines>
  <Paragraphs>53</Paragraphs>
  <ScaleCrop>false</ScaleCrop>
  <Company/>
  <LinksUpToDate>false</LinksUpToDate>
  <CharactersWithSpaces>26509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Алена</cp:lastModifiedBy>
  <cp:revision>2</cp:revision>
  <dcterms:created xsi:type="dcterms:W3CDTF">2015-04-27T17:05:00Z</dcterms:created>
  <dcterms:modified xsi:type="dcterms:W3CDTF">2015-04-27T17:06:00Z</dcterms:modified>
</cp:coreProperties>
</file>